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E2EC" w14:textId="77777777" w:rsidR="003E2AF8" w:rsidRDefault="003E2AF8" w:rsidP="003E2AF8">
      <w:pPr>
        <w:widowControl w:val="0"/>
        <w:tabs>
          <w:tab w:val="left" w:pos="204"/>
        </w:tabs>
        <w:outlineLv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CA8B386" wp14:editId="4EFC149D">
            <wp:simplePos x="0" y="0"/>
            <wp:positionH relativeFrom="column">
              <wp:posOffset>3990975</wp:posOffset>
            </wp:positionH>
            <wp:positionV relativeFrom="paragraph">
              <wp:posOffset>-41275</wp:posOffset>
            </wp:positionV>
            <wp:extent cx="2895600" cy="1447800"/>
            <wp:effectExtent l="19050" t="0" r="0" b="0"/>
            <wp:wrapNone/>
            <wp:docPr id="17" name="Picture 17" descr="P1181748A copy brigh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1181748A copy bright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4448F6" w14:textId="77777777" w:rsidR="003E2AF8" w:rsidRDefault="003E2AF8" w:rsidP="003E2AF8">
      <w:pPr>
        <w:widowControl w:val="0"/>
        <w:tabs>
          <w:tab w:val="left" w:pos="204"/>
        </w:tabs>
        <w:outlineLv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3EAFB4F2" w14:textId="77777777" w:rsidR="003E2AF8" w:rsidRPr="003E2AF8" w:rsidRDefault="003E2AF8" w:rsidP="003E2AF8">
      <w:pPr>
        <w:widowControl w:val="0"/>
        <w:tabs>
          <w:tab w:val="left" w:pos="204"/>
        </w:tabs>
        <w:outlineLvl w:val="0"/>
        <w:rPr>
          <w:rFonts w:ascii="Arial" w:hAnsi="Arial" w:cs="Arial"/>
          <w:b/>
          <w:bCs/>
          <w:snapToGrid w:val="0"/>
          <w:sz w:val="24"/>
          <w:szCs w:val="24"/>
        </w:rPr>
      </w:pPr>
      <w:r w:rsidRPr="00165161">
        <w:rPr>
          <w:rFonts w:ascii="Arial" w:hAnsi="Arial" w:cs="Arial"/>
          <w:b/>
          <w:bCs/>
          <w:snapToGrid w:val="0"/>
          <w:sz w:val="24"/>
          <w:szCs w:val="24"/>
        </w:rPr>
        <w:t>ADVANTAGES</w:t>
      </w:r>
      <w:r w:rsidRPr="00165161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5BD8EDD" w14:textId="77777777" w:rsidR="003E2AF8" w:rsidRPr="00165161" w:rsidRDefault="003E2AF8" w:rsidP="003E2AF8">
      <w:pPr>
        <w:widowControl w:val="0"/>
        <w:numPr>
          <w:ilvl w:val="0"/>
          <w:numId w:val="10"/>
        </w:numPr>
        <w:tabs>
          <w:tab w:val="left" w:pos="270"/>
        </w:tabs>
        <w:autoSpaceDE w:val="0"/>
        <w:autoSpaceDN w:val="0"/>
        <w:rPr>
          <w:rFonts w:ascii="Arial" w:hAnsi="Arial" w:cs="Arial"/>
          <w:snapToGrid w:val="0"/>
          <w:sz w:val="22"/>
          <w:szCs w:val="22"/>
        </w:rPr>
      </w:pPr>
      <w:r w:rsidRPr="00165161">
        <w:rPr>
          <w:rFonts w:ascii="Arial" w:hAnsi="Arial" w:cs="Arial"/>
          <w:snapToGrid w:val="0"/>
          <w:sz w:val="22"/>
          <w:szCs w:val="22"/>
        </w:rPr>
        <w:t>High voltage pulse rated</w:t>
      </w:r>
    </w:p>
    <w:p w14:paraId="041EA428" w14:textId="77777777" w:rsidR="003E2AF8" w:rsidRDefault="003E2AF8" w:rsidP="003E2AF8">
      <w:pPr>
        <w:widowControl w:val="0"/>
        <w:numPr>
          <w:ilvl w:val="0"/>
          <w:numId w:val="11"/>
        </w:numPr>
        <w:tabs>
          <w:tab w:val="left" w:pos="270"/>
        </w:tabs>
        <w:autoSpaceDE w:val="0"/>
        <w:autoSpaceDN w:val="0"/>
        <w:rPr>
          <w:rFonts w:ascii="Arial" w:hAnsi="Arial" w:cs="Arial"/>
          <w:snapToGrid w:val="0"/>
          <w:sz w:val="22"/>
          <w:szCs w:val="22"/>
        </w:rPr>
      </w:pPr>
      <w:r w:rsidRPr="00165161">
        <w:rPr>
          <w:rFonts w:ascii="Arial" w:hAnsi="Arial" w:cs="Arial"/>
          <w:snapToGrid w:val="0"/>
          <w:sz w:val="22"/>
          <w:szCs w:val="22"/>
        </w:rPr>
        <w:t>Least expensive high voltage coaxial attenuator</w:t>
      </w:r>
    </w:p>
    <w:p w14:paraId="268C4D5A" w14:textId="77777777" w:rsidR="003E2AF8" w:rsidRPr="00165161" w:rsidRDefault="003E2AF8" w:rsidP="003E2AF8">
      <w:pPr>
        <w:widowControl w:val="0"/>
        <w:tabs>
          <w:tab w:val="left" w:pos="2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165161">
        <w:rPr>
          <w:rFonts w:ascii="Arial" w:hAnsi="Arial" w:cs="Arial"/>
          <w:snapToGrid w:val="0"/>
          <w:sz w:val="22"/>
          <w:szCs w:val="22"/>
        </w:rPr>
        <w:t xml:space="preserve">available               </w:t>
      </w:r>
    </w:p>
    <w:p w14:paraId="6F803FB9" w14:textId="77777777" w:rsidR="003E2AF8" w:rsidRPr="00165161" w:rsidRDefault="00D52C65" w:rsidP="003E2AF8">
      <w:pPr>
        <w:widowControl w:val="0"/>
        <w:numPr>
          <w:ilvl w:val="0"/>
          <w:numId w:val="12"/>
        </w:numPr>
        <w:tabs>
          <w:tab w:val="left" w:pos="270"/>
        </w:tabs>
        <w:autoSpaceDE w:val="0"/>
        <w:autoSpaceDN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37AFAB5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2.05pt;margin-top:11.4pt;width:121.05pt;height:21.5pt;z-index:251660288" stroked="f">
            <v:textbox style="mso-next-textbox:#_x0000_s1027">
              <w:txbxContent>
                <w:p w14:paraId="37C90A6C" w14:textId="77777777" w:rsidR="003E2AF8" w:rsidRPr="003330ED" w:rsidRDefault="003E2AF8" w:rsidP="003E2AF8">
                  <w:pPr>
                    <w:rPr>
                      <w:rFonts w:ascii="Arial" w:hAnsi="Arial" w:cs="Arial"/>
                    </w:rPr>
                  </w:pPr>
                  <w:r w:rsidRPr="003330ED">
                    <w:rPr>
                      <w:rFonts w:ascii="Arial" w:hAnsi="Arial" w:cs="Arial"/>
                    </w:rPr>
                    <w:t xml:space="preserve">Model </w:t>
                  </w:r>
                  <w:r>
                    <w:rPr>
                      <w:rFonts w:ascii="Arial" w:hAnsi="Arial" w:cs="Arial"/>
                    </w:rPr>
                    <w:t>102-NMFP-20</w:t>
                  </w:r>
                </w:p>
              </w:txbxContent>
            </v:textbox>
          </v:shape>
        </w:pict>
      </w:r>
      <w:r w:rsidR="003E2AF8" w:rsidRPr="00165161">
        <w:rPr>
          <w:rFonts w:ascii="Arial" w:hAnsi="Arial" w:cs="Arial"/>
          <w:snapToGrid w:val="0"/>
          <w:sz w:val="22"/>
          <w:szCs w:val="22"/>
        </w:rPr>
        <w:t>Small dimensions</w:t>
      </w:r>
    </w:p>
    <w:p w14:paraId="261987BB" w14:textId="77777777" w:rsidR="003E2AF8" w:rsidRPr="00165161" w:rsidRDefault="003E2AF8" w:rsidP="003E2AF8">
      <w:pPr>
        <w:widowControl w:val="0"/>
        <w:numPr>
          <w:ilvl w:val="0"/>
          <w:numId w:val="13"/>
        </w:numPr>
        <w:tabs>
          <w:tab w:val="left" w:pos="270"/>
        </w:tabs>
        <w:autoSpaceDE w:val="0"/>
        <w:autoSpaceDN w:val="0"/>
        <w:rPr>
          <w:rFonts w:ascii="Arial" w:hAnsi="Arial" w:cs="Arial"/>
          <w:snapToGrid w:val="0"/>
          <w:sz w:val="22"/>
          <w:szCs w:val="22"/>
        </w:rPr>
      </w:pPr>
      <w:r w:rsidRPr="00165161">
        <w:rPr>
          <w:rFonts w:ascii="Arial" w:hAnsi="Arial" w:cs="Arial"/>
          <w:snapToGrid w:val="0"/>
          <w:sz w:val="22"/>
          <w:szCs w:val="22"/>
        </w:rPr>
        <w:t xml:space="preserve">Higher average power than 142 series                                        </w:t>
      </w:r>
    </w:p>
    <w:p w14:paraId="3C78DD96" w14:textId="77777777" w:rsidR="003E2AF8" w:rsidRPr="00165161" w:rsidRDefault="003E2AF8" w:rsidP="003E2AF8">
      <w:pPr>
        <w:widowControl w:val="0"/>
        <w:tabs>
          <w:tab w:val="left" w:pos="7324"/>
        </w:tabs>
        <w:ind w:left="7324"/>
        <w:rPr>
          <w:rFonts w:ascii="Arial" w:hAnsi="Arial" w:cs="Arial"/>
          <w:snapToGrid w:val="0"/>
        </w:rPr>
      </w:pPr>
    </w:p>
    <w:p w14:paraId="03D9965E" w14:textId="77777777" w:rsidR="003E2AF8" w:rsidRPr="0083684A" w:rsidRDefault="003E2AF8" w:rsidP="003E2AF8">
      <w:pPr>
        <w:widowControl w:val="0"/>
        <w:tabs>
          <w:tab w:val="left" w:pos="204"/>
        </w:tabs>
        <w:outlineLvl w:val="0"/>
        <w:rPr>
          <w:rFonts w:ascii="Arial" w:hAnsi="Arial" w:cs="Arial"/>
          <w:bCs/>
          <w:snapToGrid w:val="0"/>
          <w:sz w:val="24"/>
          <w:szCs w:val="24"/>
        </w:rPr>
      </w:pPr>
      <w:r w:rsidRPr="00165161">
        <w:rPr>
          <w:rFonts w:ascii="Arial" w:hAnsi="Arial" w:cs="Arial"/>
          <w:b/>
          <w:bCs/>
          <w:snapToGrid w:val="0"/>
          <w:sz w:val="24"/>
          <w:szCs w:val="24"/>
        </w:rPr>
        <w:t>DESCRIPTION</w:t>
      </w:r>
      <w:r w:rsidRPr="00165161">
        <w:rPr>
          <w:rFonts w:ascii="Arial" w:hAnsi="Arial" w:cs="Arial"/>
          <w:b/>
          <w:bCs/>
          <w:snapToGrid w:val="0"/>
          <w:sz w:val="24"/>
          <w:szCs w:val="24"/>
        </w:rPr>
        <w:tab/>
      </w:r>
      <w:r w:rsidRPr="00165161">
        <w:rPr>
          <w:rFonts w:ascii="Arial" w:hAnsi="Arial" w:cs="Arial"/>
          <w:b/>
          <w:bCs/>
          <w:snapToGrid w:val="0"/>
          <w:sz w:val="24"/>
          <w:szCs w:val="24"/>
        </w:rPr>
        <w:tab/>
      </w:r>
      <w:r w:rsidRPr="00165161">
        <w:rPr>
          <w:rFonts w:ascii="Arial" w:hAnsi="Arial" w:cs="Arial"/>
          <w:b/>
          <w:bCs/>
          <w:snapToGrid w:val="0"/>
          <w:sz w:val="24"/>
          <w:szCs w:val="24"/>
        </w:rPr>
        <w:tab/>
      </w:r>
      <w:r w:rsidRPr="00165161">
        <w:rPr>
          <w:rFonts w:ascii="Arial" w:hAnsi="Arial" w:cs="Arial"/>
          <w:b/>
          <w:bCs/>
          <w:snapToGrid w:val="0"/>
          <w:sz w:val="24"/>
          <w:szCs w:val="24"/>
        </w:rPr>
        <w:tab/>
      </w:r>
      <w:r w:rsidRPr="00165161">
        <w:rPr>
          <w:rFonts w:ascii="Arial" w:hAnsi="Arial" w:cs="Arial"/>
          <w:b/>
          <w:bCs/>
          <w:snapToGrid w:val="0"/>
          <w:sz w:val="24"/>
          <w:szCs w:val="24"/>
        </w:rPr>
        <w:tab/>
      </w:r>
      <w:r w:rsidRPr="00165161">
        <w:rPr>
          <w:rFonts w:ascii="Arial" w:hAnsi="Arial" w:cs="Arial"/>
          <w:b/>
          <w:bCs/>
          <w:snapToGrid w:val="0"/>
          <w:sz w:val="24"/>
          <w:szCs w:val="24"/>
        </w:rPr>
        <w:tab/>
      </w:r>
      <w:r w:rsidRPr="00165161">
        <w:rPr>
          <w:rFonts w:ascii="Arial" w:hAnsi="Arial" w:cs="Arial"/>
          <w:b/>
          <w:bCs/>
          <w:snapToGrid w:val="0"/>
          <w:sz w:val="24"/>
          <w:szCs w:val="24"/>
        </w:rPr>
        <w:tab/>
      </w:r>
      <w:r w:rsidRPr="00165161">
        <w:rPr>
          <w:rFonts w:ascii="Arial" w:hAnsi="Arial" w:cs="Arial"/>
          <w:b/>
          <w:bCs/>
          <w:snapToGrid w:val="0"/>
          <w:sz w:val="24"/>
          <w:szCs w:val="24"/>
        </w:rPr>
        <w:tab/>
      </w:r>
    </w:p>
    <w:p w14:paraId="4D6A4394" w14:textId="77777777" w:rsidR="003E2AF8" w:rsidRDefault="003E2AF8" w:rsidP="003E2AF8">
      <w:pPr>
        <w:pStyle w:val="p7"/>
        <w:tabs>
          <w:tab w:val="clear" w:pos="400"/>
          <w:tab w:val="left" w:pos="270"/>
        </w:tabs>
        <w:spacing w:line="260" w:lineRule="exact"/>
        <w:ind w:left="360"/>
        <w:outlineLvl w:val="0"/>
        <w:rPr>
          <w:rFonts w:ascii="Arial" w:hAnsi="Arial" w:cs="Arial"/>
          <w:snapToGrid w:val="0"/>
          <w:sz w:val="22"/>
          <w:szCs w:val="22"/>
        </w:rPr>
      </w:pPr>
      <w:r w:rsidRPr="00636768">
        <w:rPr>
          <w:rFonts w:ascii="Arial" w:hAnsi="Arial" w:cs="Arial"/>
          <w:snapToGrid w:val="0"/>
          <w:sz w:val="22"/>
          <w:szCs w:val="22"/>
        </w:rPr>
        <w:t xml:space="preserve">This unit utilizes a patented design, which provides for maintaining good HV capabilities and good </w:t>
      </w:r>
    </w:p>
    <w:p w14:paraId="00AF5DC9" w14:textId="77777777" w:rsidR="003E2AF8" w:rsidRDefault="003E2AF8" w:rsidP="003E2AF8">
      <w:pPr>
        <w:pStyle w:val="p7"/>
        <w:tabs>
          <w:tab w:val="clear" w:pos="400"/>
          <w:tab w:val="left" w:pos="270"/>
        </w:tabs>
        <w:spacing w:line="260" w:lineRule="exact"/>
        <w:ind w:left="360"/>
        <w:rPr>
          <w:rFonts w:ascii="Arial" w:hAnsi="Arial" w:cs="Arial"/>
          <w:snapToGrid w:val="0"/>
          <w:sz w:val="22"/>
          <w:szCs w:val="22"/>
        </w:rPr>
      </w:pPr>
      <w:r w:rsidRPr="00636768">
        <w:rPr>
          <w:rFonts w:ascii="Arial" w:hAnsi="Arial" w:cs="Arial"/>
          <w:snapToGrid w:val="0"/>
          <w:sz w:val="22"/>
          <w:szCs w:val="22"/>
        </w:rPr>
        <w:t xml:space="preserve">power dissipation.  While this unit has a simpler housing design than our precision attenuators, for </w:t>
      </w:r>
    </w:p>
    <w:p w14:paraId="62AD9367" w14:textId="77777777" w:rsidR="003E2AF8" w:rsidRPr="00636768" w:rsidRDefault="003E2AF8" w:rsidP="003E2AF8">
      <w:pPr>
        <w:pStyle w:val="p7"/>
        <w:tabs>
          <w:tab w:val="clear" w:pos="400"/>
          <w:tab w:val="left" w:pos="270"/>
        </w:tabs>
        <w:spacing w:line="260" w:lineRule="exact"/>
        <w:ind w:left="360"/>
        <w:rPr>
          <w:rFonts w:ascii="Arial" w:hAnsi="Arial" w:cs="Arial"/>
          <w:snapToGrid w:val="0"/>
          <w:sz w:val="22"/>
          <w:szCs w:val="22"/>
        </w:rPr>
      </w:pPr>
      <w:r w:rsidRPr="00636768">
        <w:rPr>
          <w:rFonts w:ascii="Arial" w:hAnsi="Arial" w:cs="Arial"/>
          <w:snapToGrid w:val="0"/>
          <w:sz w:val="22"/>
          <w:szCs w:val="22"/>
        </w:rPr>
        <w:t xml:space="preserve">better heat dissipation, it still provides a very respectable and clean 50 </w:t>
      </w:r>
      <w:proofErr w:type="spellStart"/>
      <w:r w:rsidRPr="00636768">
        <w:rPr>
          <w:rFonts w:ascii="Arial" w:hAnsi="Arial" w:cs="Arial"/>
          <w:snapToGrid w:val="0"/>
          <w:sz w:val="22"/>
          <w:szCs w:val="22"/>
        </w:rPr>
        <w:t>ps</w:t>
      </w:r>
      <w:proofErr w:type="spellEnd"/>
      <w:r w:rsidRPr="00636768">
        <w:rPr>
          <w:rFonts w:ascii="Arial" w:hAnsi="Arial" w:cs="Arial"/>
          <w:snapToGrid w:val="0"/>
          <w:sz w:val="22"/>
          <w:szCs w:val="22"/>
        </w:rPr>
        <w:t xml:space="preserve"> output risetime. </w:t>
      </w:r>
    </w:p>
    <w:p w14:paraId="37FCB6C7" w14:textId="77777777" w:rsidR="003E2AF8" w:rsidRDefault="003E2AF8" w:rsidP="003E2AF8">
      <w:pPr>
        <w:pStyle w:val="p7"/>
        <w:spacing w:line="260" w:lineRule="exact"/>
        <w:rPr>
          <w:rFonts w:ascii="Arial" w:hAnsi="Arial" w:cs="Arial"/>
          <w:snapToGrid w:val="0"/>
          <w:sz w:val="22"/>
          <w:szCs w:val="22"/>
        </w:rPr>
      </w:pPr>
    </w:p>
    <w:p w14:paraId="74FCC5DC" w14:textId="77777777" w:rsidR="003E2AF8" w:rsidRPr="00636768" w:rsidRDefault="003E2AF8" w:rsidP="003E2AF8">
      <w:pPr>
        <w:pStyle w:val="p7"/>
        <w:spacing w:line="260" w:lineRule="exact"/>
        <w:ind w:left="360"/>
        <w:outlineLvl w:val="0"/>
        <w:rPr>
          <w:rFonts w:ascii="Arial" w:hAnsi="Arial" w:cs="Arial"/>
          <w:sz w:val="22"/>
          <w:szCs w:val="22"/>
        </w:rPr>
      </w:pPr>
      <w:r w:rsidRPr="00636768">
        <w:rPr>
          <w:rFonts w:ascii="Arial" w:hAnsi="Arial" w:cs="Arial"/>
          <w:b/>
          <w:bCs/>
        </w:rPr>
        <w:t>SPECIFICATIONS</w:t>
      </w:r>
    </w:p>
    <w:p w14:paraId="203F7366" w14:textId="77777777" w:rsidR="003E2AF8" w:rsidRDefault="003E2AF8" w:rsidP="003E2AF8">
      <w:pPr>
        <w:pStyle w:val="p7"/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14:paraId="3D3AC7E0" w14:textId="77777777" w:rsidR="003E2AF8" w:rsidRPr="00165161" w:rsidRDefault="003E2AF8" w:rsidP="003E2AF8">
      <w:pPr>
        <w:pStyle w:val="p7"/>
        <w:tabs>
          <w:tab w:val="clear" w:pos="400"/>
        </w:tabs>
        <w:spacing w:line="260" w:lineRule="exact"/>
        <w:ind w:left="180" w:hanging="90"/>
        <w:outlineLvl w:val="0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Voltage Ratio:</w:t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10.0/1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Vr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165161">
        <w:rPr>
          <w:rFonts w:ascii="Arial" w:hAnsi="Arial" w:cs="Arial"/>
          <w:sz w:val="22"/>
          <w:szCs w:val="22"/>
        </w:rPr>
        <w:t>20dB)</w:t>
      </w:r>
    </w:p>
    <w:p w14:paraId="1312C295" w14:textId="77777777" w:rsidR="003E2AF8" w:rsidRPr="00873EB6" w:rsidRDefault="003E2AF8" w:rsidP="003E2AF8">
      <w:pPr>
        <w:rPr>
          <w:rFonts w:ascii="Arial" w:hAnsi="Arial" w:cs="Arial"/>
          <w:b/>
          <w:bCs/>
          <w:sz w:val="16"/>
          <w:szCs w:val="16"/>
        </w:rPr>
      </w:pPr>
    </w:p>
    <w:p w14:paraId="51BF7850" w14:textId="77777777" w:rsidR="003E2AF8" w:rsidRDefault="003E2AF8" w:rsidP="003E2AF8">
      <w:pPr>
        <w:pStyle w:val="p7"/>
        <w:tabs>
          <w:tab w:val="clear" w:pos="400"/>
          <w:tab w:val="left" w:pos="270"/>
          <w:tab w:val="left" w:pos="360"/>
        </w:tabs>
        <w:spacing w:line="260" w:lineRule="exact"/>
        <w:ind w:left="270" w:hanging="180"/>
        <w:rPr>
          <w:rFonts w:ascii="Arial" w:hAnsi="Arial" w:cs="Arial"/>
          <w:b/>
          <w:bCs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Maximum Input:</w:t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7E1E77">
        <w:rPr>
          <w:rFonts w:ascii="Arial" w:hAnsi="Arial" w:cs="Arial"/>
          <w:bCs/>
          <w:sz w:val="22"/>
          <w:szCs w:val="22"/>
        </w:rPr>
        <w:t>5</w:t>
      </w:r>
      <w:r w:rsidRPr="007E1E77">
        <w:rPr>
          <w:rFonts w:ascii="Arial" w:hAnsi="Arial" w:cs="Arial"/>
          <w:sz w:val="22"/>
          <w:szCs w:val="22"/>
        </w:rPr>
        <w:t>.</w:t>
      </w:r>
      <w:r w:rsidRPr="00165161">
        <w:rPr>
          <w:rFonts w:ascii="Arial" w:hAnsi="Arial" w:cs="Arial"/>
          <w:sz w:val="22"/>
          <w:szCs w:val="22"/>
        </w:rPr>
        <w:t>0kV, 80ns FWHM Pulse</w:t>
      </w:r>
      <w:r>
        <w:rPr>
          <w:rFonts w:ascii="Arial" w:hAnsi="Arial" w:cs="Arial"/>
          <w:sz w:val="22"/>
          <w:szCs w:val="22"/>
        </w:rPr>
        <w:t>, 500kW Peak Power**</w:t>
      </w:r>
    </w:p>
    <w:p w14:paraId="39777904" w14:textId="77777777" w:rsidR="003E2AF8" w:rsidRPr="00165161" w:rsidRDefault="003E2AF8" w:rsidP="003E2AF8">
      <w:pPr>
        <w:pStyle w:val="p7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2.5kV, 400ns FWHM Pulse</w:t>
      </w:r>
      <w:r>
        <w:rPr>
          <w:rFonts w:ascii="Arial" w:hAnsi="Arial" w:cs="Arial"/>
          <w:sz w:val="22"/>
          <w:szCs w:val="22"/>
        </w:rPr>
        <w:t>, 125kW Peak Power</w:t>
      </w:r>
    </w:p>
    <w:p w14:paraId="376A7422" w14:textId="77777777" w:rsidR="003E2AF8" w:rsidRPr="00165161" w:rsidRDefault="003E2AF8" w:rsidP="003E2AF8">
      <w:pPr>
        <w:pStyle w:val="p7"/>
        <w:spacing w:line="260" w:lineRule="exact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1.25kV, 1600</w:t>
      </w:r>
      <w:r>
        <w:rPr>
          <w:rFonts w:ascii="Arial" w:hAnsi="Arial" w:cs="Arial"/>
          <w:sz w:val="22"/>
          <w:szCs w:val="22"/>
        </w:rPr>
        <w:t>ns</w:t>
      </w:r>
      <w:r w:rsidRPr="00165161">
        <w:rPr>
          <w:rFonts w:ascii="Arial" w:hAnsi="Arial" w:cs="Arial"/>
          <w:sz w:val="22"/>
          <w:szCs w:val="22"/>
        </w:rPr>
        <w:t xml:space="preserve"> FWHM Pulse</w:t>
      </w:r>
      <w:r>
        <w:rPr>
          <w:rFonts w:ascii="Arial" w:hAnsi="Arial" w:cs="Arial"/>
          <w:sz w:val="22"/>
          <w:szCs w:val="22"/>
        </w:rPr>
        <w:t>, 31kW Peak Power</w:t>
      </w:r>
    </w:p>
    <w:p w14:paraId="09F6027D" w14:textId="77777777" w:rsidR="003E2AF8" w:rsidRPr="00873EB6" w:rsidRDefault="003E2AF8" w:rsidP="003E2AF8">
      <w:pPr>
        <w:pStyle w:val="p3"/>
        <w:spacing w:line="240" w:lineRule="auto"/>
        <w:rPr>
          <w:b/>
          <w:bCs/>
          <w:sz w:val="16"/>
          <w:szCs w:val="16"/>
        </w:rPr>
      </w:pPr>
    </w:p>
    <w:p w14:paraId="3DCA297C" w14:textId="77777777" w:rsidR="003E2AF8" w:rsidRPr="00165161" w:rsidRDefault="003E2AF8" w:rsidP="003E2AF8">
      <w:pPr>
        <w:pStyle w:val="t8"/>
        <w:spacing w:line="240" w:lineRule="auto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Average Input Power:</w:t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5W maximum</w:t>
      </w:r>
    </w:p>
    <w:p w14:paraId="0FA65D1B" w14:textId="77777777" w:rsidR="003E2AF8" w:rsidRPr="005F622C" w:rsidRDefault="003E2AF8" w:rsidP="003E2AF8">
      <w:pPr>
        <w:pStyle w:val="t8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5A16">
        <w:rPr>
          <w:rFonts w:ascii="Arial" w:hAnsi="Arial" w:cs="Arial"/>
          <w:b/>
          <w:bCs/>
          <w:color w:val="0000FF"/>
          <w:sz w:val="22"/>
          <w:szCs w:val="22"/>
        </w:rPr>
        <w:t>10W</w:t>
      </w:r>
      <w:r w:rsidRPr="005F622C">
        <w:rPr>
          <w:rFonts w:ascii="Arial" w:hAnsi="Arial" w:cs="Arial"/>
          <w:b/>
          <w:bCs/>
          <w:sz w:val="22"/>
          <w:szCs w:val="22"/>
        </w:rPr>
        <w:t xml:space="preserve"> with optional fins (Model CF) for external cooling</w:t>
      </w:r>
    </w:p>
    <w:p w14:paraId="7C4E8D3A" w14:textId="77777777" w:rsidR="003E2AF8" w:rsidRPr="00873EB6" w:rsidRDefault="003E2AF8" w:rsidP="003E2AF8">
      <w:pPr>
        <w:pStyle w:val="t8"/>
        <w:spacing w:line="240" w:lineRule="auto"/>
        <w:rPr>
          <w:rFonts w:ascii="Arial" w:hAnsi="Arial" w:cs="Arial"/>
          <w:sz w:val="16"/>
          <w:szCs w:val="16"/>
        </w:rPr>
      </w:pPr>
    </w:p>
    <w:p w14:paraId="6C8CE1A7" w14:textId="77777777" w:rsidR="003E2AF8" w:rsidRPr="00165161" w:rsidRDefault="003E2AF8" w:rsidP="003E2AF8">
      <w:pPr>
        <w:pStyle w:val="t9"/>
        <w:spacing w:line="240" w:lineRule="auto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Impedance:</w:t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 xml:space="preserve">50 </w:t>
      </w:r>
      <w:r w:rsidRPr="00165161">
        <w:rPr>
          <w:rFonts w:ascii="Arial" w:hAnsi="Arial" w:cs="Arial"/>
          <w:sz w:val="22"/>
          <w:szCs w:val="22"/>
        </w:rPr>
        <w:sym w:font="Symbol" w:char="F057"/>
      </w:r>
      <w:r w:rsidRPr="00165161">
        <w:rPr>
          <w:rFonts w:ascii="Arial" w:hAnsi="Arial" w:cs="Arial"/>
          <w:sz w:val="22"/>
          <w:szCs w:val="22"/>
        </w:rPr>
        <w:t xml:space="preserve"> </w:t>
      </w:r>
      <w:r w:rsidRPr="00165161">
        <w:rPr>
          <w:rFonts w:ascii="Arial" w:hAnsi="Arial" w:cs="Arial"/>
          <w:sz w:val="22"/>
          <w:szCs w:val="22"/>
        </w:rPr>
        <w:sym w:font="Symbol" w:char="F0B1"/>
      </w:r>
      <w:r w:rsidRPr="00165161">
        <w:rPr>
          <w:rFonts w:ascii="Arial" w:hAnsi="Arial" w:cs="Arial"/>
          <w:sz w:val="22"/>
          <w:szCs w:val="22"/>
        </w:rPr>
        <w:t xml:space="preserve"> 1%</w:t>
      </w:r>
    </w:p>
    <w:p w14:paraId="73B9BFF9" w14:textId="77777777" w:rsidR="003E2AF8" w:rsidRPr="00873EB6" w:rsidRDefault="003E2AF8" w:rsidP="003E2AF8">
      <w:pPr>
        <w:pStyle w:val="t9"/>
        <w:spacing w:line="240" w:lineRule="auto"/>
        <w:rPr>
          <w:rFonts w:ascii="Arial" w:hAnsi="Arial" w:cs="Arial"/>
          <w:sz w:val="16"/>
          <w:szCs w:val="16"/>
        </w:rPr>
      </w:pPr>
    </w:p>
    <w:p w14:paraId="38069A7C" w14:textId="77777777" w:rsidR="003E2AF8" w:rsidRPr="00165161" w:rsidRDefault="003E2AF8" w:rsidP="003E2AF8">
      <w:pPr>
        <w:pStyle w:val="t9"/>
        <w:spacing w:line="240" w:lineRule="auto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Risetime through Unit:</w:t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&lt; 50ps</w:t>
      </w:r>
    </w:p>
    <w:p w14:paraId="70615798" w14:textId="77777777" w:rsidR="003E2AF8" w:rsidRPr="00873EB6" w:rsidRDefault="003E2AF8" w:rsidP="003E2AF8">
      <w:pPr>
        <w:pStyle w:val="t9"/>
        <w:spacing w:line="240" w:lineRule="auto"/>
        <w:rPr>
          <w:rFonts w:ascii="Arial" w:hAnsi="Arial" w:cs="Arial"/>
          <w:sz w:val="16"/>
          <w:szCs w:val="16"/>
        </w:rPr>
      </w:pPr>
    </w:p>
    <w:p w14:paraId="616A462C" w14:textId="77777777" w:rsidR="003E2AF8" w:rsidRPr="00165161" w:rsidRDefault="003E2AF8" w:rsidP="003E2AF8">
      <w:pPr>
        <w:pStyle w:val="t9"/>
        <w:spacing w:line="240" w:lineRule="auto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Bandwidth (-3dB):</w:t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DC to 7GHz</w:t>
      </w:r>
    </w:p>
    <w:p w14:paraId="4512EBD0" w14:textId="77777777" w:rsidR="003E2AF8" w:rsidRPr="00873EB6" w:rsidRDefault="003E2AF8" w:rsidP="003E2AF8">
      <w:pPr>
        <w:pStyle w:val="t9"/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01ED5EA3" w14:textId="77777777" w:rsidR="003E2AF8" w:rsidRPr="00165161" w:rsidRDefault="003E2AF8" w:rsidP="003E2AF8">
      <w:pPr>
        <w:pStyle w:val="t9"/>
        <w:spacing w:line="240" w:lineRule="auto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Reflection-TDR:</w:t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&lt; 4</w:t>
      </w:r>
      <w:r w:rsidRPr="00165161">
        <w:rPr>
          <w:rFonts w:ascii="Arial" w:hAnsi="Arial" w:cs="Arial"/>
          <w:sz w:val="22"/>
          <w:szCs w:val="22"/>
        </w:rPr>
        <w:t>% to a 100ps risetime step function</w:t>
      </w:r>
    </w:p>
    <w:p w14:paraId="0A543F0D" w14:textId="77777777" w:rsidR="003E2AF8" w:rsidRPr="00873EB6" w:rsidRDefault="003E2AF8" w:rsidP="003E2AF8">
      <w:pPr>
        <w:pStyle w:val="t9"/>
        <w:spacing w:line="240" w:lineRule="auto"/>
        <w:rPr>
          <w:rFonts w:ascii="Arial" w:hAnsi="Arial" w:cs="Arial"/>
          <w:sz w:val="16"/>
          <w:szCs w:val="16"/>
        </w:rPr>
      </w:pPr>
    </w:p>
    <w:p w14:paraId="5D03932A" w14:textId="77777777" w:rsidR="003E2AF8" w:rsidRPr="00165161" w:rsidRDefault="003E2AF8" w:rsidP="003E2AF8">
      <w:pPr>
        <w:pStyle w:val="t10"/>
        <w:spacing w:line="240" w:lineRule="auto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SWR:</w:t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&lt; 1.05 to 1GHz</w:t>
      </w:r>
    </w:p>
    <w:p w14:paraId="6D31A0FD" w14:textId="77777777" w:rsidR="003E2AF8" w:rsidRPr="00165161" w:rsidRDefault="003E2AF8" w:rsidP="003E2AF8">
      <w:pPr>
        <w:pStyle w:val="t10"/>
        <w:spacing w:line="240" w:lineRule="auto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&lt; 1.30 to 4GHz</w:t>
      </w:r>
    </w:p>
    <w:p w14:paraId="23FA0CA9" w14:textId="77777777" w:rsidR="003E2AF8" w:rsidRPr="00165161" w:rsidRDefault="003E2AF8" w:rsidP="003E2AF8">
      <w:pPr>
        <w:pStyle w:val="t11"/>
        <w:spacing w:line="240" w:lineRule="auto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Voltage Coefficient:</w:t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&lt; 1% at rated voltage</w:t>
      </w:r>
    </w:p>
    <w:p w14:paraId="4AC487E2" w14:textId="77777777" w:rsidR="003E2AF8" w:rsidRPr="00873EB6" w:rsidRDefault="003E2AF8" w:rsidP="003E2AF8">
      <w:pPr>
        <w:pStyle w:val="t11"/>
        <w:spacing w:line="240" w:lineRule="auto"/>
        <w:rPr>
          <w:rFonts w:ascii="Arial" w:hAnsi="Arial" w:cs="Arial"/>
          <w:sz w:val="16"/>
          <w:szCs w:val="16"/>
        </w:rPr>
      </w:pPr>
    </w:p>
    <w:p w14:paraId="709DD6CB" w14:textId="77777777" w:rsidR="003E2AF8" w:rsidRDefault="003E2AF8" w:rsidP="003E2AF8">
      <w:pPr>
        <w:pStyle w:val="t11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Connectors:</w:t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 w:rsidRPr="0016516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102-NMFP-20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 Male/Female**</w:t>
      </w:r>
    </w:p>
    <w:p w14:paraId="724626F3" w14:textId="77777777" w:rsidR="003E2AF8" w:rsidRPr="00165161" w:rsidRDefault="003E2AF8" w:rsidP="003E2AF8">
      <w:pPr>
        <w:pStyle w:val="t1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102-GLP-20</w:t>
      </w:r>
      <w:r w:rsidRPr="00165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GR 874 locking</w:t>
      </w:r>
    </w:p>
    <w:p w14:paraId="08512633" w14:textId="77777777" w:rsidR="003E2AF8" w:rsidRDefault="003E2AF8" w:rsidP="003E2AF8">
      <w:pPr>
        <w:pStyle w:val="t1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102-GP-20</w:t>
      </w:r>
      <w:r w:rsidRPr="00165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GR 874 non-locking</w:t>
      </w:r>
    </w:p>
    <w:p w14:paraId="2C3337FD" w14:textId="77777777" w:rsidR="003E2AF8" w:rsidRPr="00873EB6" w:rsidRDefault="003E2AF8" w:rsidP="003E2AF8">
      <w:pPr>
        <w:pStyle w:val="t11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3F7A6FF" w14:textId="77777777" w:rsidR="003E2AF8" w:rsidRPr="007D5DD0" w:rsidRDefault="003E2AF8" w:rsidP="003E2AF8">
      <w:pPr>
        <w:pStyle w:val="t9"/>
        <w:spacing w:line="240" w:lineRule="auto"/>
        <w:rPr>
          <w:rFonts w:ascii="Arial" w:hAnsi="Arial" w:cs="Arial"/>
          <w:sz w:val="22"/>
          <w:szCs w:val="22"/>
        </w:rPr>
      </w:pPr>
      <w:r w:rsidRPr="007D5DD0">
        <w:rPr>
          <w:rFonts w:ascii="Arial" w:hAnsi="Arial" w:cs="Arial"/>
          <w:b/>
          <w:bCs/>
          <w:sz w:val="22"/>
          <w:szCs w:val="22"/>
        </w:rPr>
        <w:t>Dimensions:</w:t>
      </w:r>
      <w:r w:rsidRPr="007D5DD0">
        <w:rPr>
          <w:rFonts w:ascii="Arial" w:hAnsi="Arial" w:cs="Arial"/>
          <w:b/>
          <w:bCs/>
          <w:sz w:val="22"/>
          <w:szCs w:val="22"/>
        </w:rPr>
        <w:tab/>
      </w:r>
      <w:r w:rsidRPr="007D5DD0">
        <w:rPr>
          <w:rFonts w:ascii="Arial" w:hAnsi="Arial" w:cs="Arial"/>
          <w:b/>
          <w:bCs/>
          <w:sz w:val="22"/>
          <w:szCs w:val="22"/>
        </w:rPr>
        <w:tab/>
      </w:r>
      <w:r w:rsidRPr="007D5DD0">
        <w:rPr>
          <w:rFonts w:ascii="Arial" w:hAnsi="Arial" w:cs="Arial"/>
          <w:bCs/>
          <w:sz w:val="22"/>
          <w:szCs w:val="22"/>
        </w:rPr>
        <w:t>102-</w:t>
      </w:r>
      <w:r>
        <w:rPr>
          <w:rFonts w:ascii="Arial" w:hAnsi="Arial" w:cs="Arial"/>
          <w:bCs/>
          <w:sz w:val="22"/>
          <w:szCs w:val="22"/>
        </w:rPr>
        <w:t>NMFP-20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5” long x .8” dia.</w:t>
      </w:r>
      <w:r w:rsidRPr="007D5DD0">
        <w:rPr>
          <w:rFonts w:ascii="Arial" w:hAnsi="Arial" w:cs="Arial"/>
          <w:b/>
          <w:bCs/>
          <w:sz w:val="22"/>
          <w:szCs w:val="22"/>
        </w:rPr>
        <w:tab/>
      </w:r>
    </w:p>
    <w:p w14:paraId="0ECE666C" w14:textId="77777777" w:rsidR="003E2AF8" w:rsidRPr="007D5DD0" w:rsidRDefault="003E2AF8" w:rsidP="003E2AF8">
      <w:pPr>
        <w:pStyle w:val="t9"/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</w:t>
      </w:r>
      <w:r w:rsidRPr="007D5DD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D5DD0">
        <w:rPr>
          <w:rFonts w:ascii="Arial" w:hAnsi="Arial" w:cs="Arial"/>
          <w:bCs/>
          <w:sz w:val="22"/>
          <w:szCs w:val="22"/>
        </w:rPr>
        <w:t>102-GP-20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D5DD0">
        <w:rPr>
          <w:rFonts w:ascii="Arial" w:hAnsi="Arial" w:cs="Arial"/>
          <w:sz w:val="22"/>
          <w:szCs w:val="22"/>
        </w:rPr>
        <w:t>4.5</w:t>
      </w:r>
      <w:r>
        <w:rPr>
          <w:rFonts w:ascii="Arial" w:hAnsi="Arial" w:cs="Arial"/>
          <w:sz w:val="22"/>
          <w:szCs w:val="22"/>
        </w:rPr>
        <w:t>”</w:t>
      </w:r>
      <w:r w:rsidRPr="007D5DD0">
        <w:rPr>
          <w:rFonts w:ascii="Arial" w:hAnsi="Arial" w:cs="Arial"/>
          <w:sz w:val="22"/>
          <w:szCs w:val="22"/>
        </w:rPr>
        <w:t xml:space="preserve"> long x 0.625" dia.</w:t>
      </w:r>
    </w:p>
    <w:p w14:paraId="1F3BF249" w14:textId="77777777" w:rsidR="003E2AF8" w:rsidRPr="007D5DD0" w:rsidRDefault="003E2AF8" w:rsidP="003E2AF8">
      <w:pPr>
        <w:pStyle w:val="t9"/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D5DD0">
        <w:rPr>
          <w:rFonts w:ascii="Arial" w:hAnsi="Arial" w:cs="Arial"/>
          <w:bCs/>
          <w:sz w:val="22"/>
          <w:szCs w:val="22"/>
        </w:rPr>
        <w:t>102-GLP-20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D5DD0">
        <w:rPr>
          <w:rFonts w:ascii="Arial" w:hAnsi="Arial" w:cs="Arial"/>
          <w:sz w:val="22"/>
          <w:szCs w:val="22"/>
        </w:rPr>
        <w:t>4.5</w:t>
      </w:r>
      <w:r>
        <w:rPr>
          <w:rFonts w:ascii="Arial" w:hAnsi="Arial" w:cs="Arial"/>
          <w:sz w:val="22"/>
          <w:szCs w:val="22"/>
        </w:rPr>
        <w:t xml:space="preserve">” long x 1.01” </w:t>
      </w:r>
      <w:r w:rsidRPr="007D5DD0">
        <w:rPr>
          <w:rFonts w:ascii="Arial" w:hAnsi="Arial" w:cs="Arial"/>
          <w:sz w:val="22"/>
          <w:szCs w:val="22"/>
        </w:rPr>
        <w:t>dia.</w:t>
      </w:r>
    </w:p>
    <w:p w14:paraId="59CAA512" w14:textId="77777777" w:rsidR="003E2AF8" w:rsidRPr="007D5DD0" w:rsidRDefault="003E2AF8" w:rsidP="003E2AF8">
      <w:pPr>
        <w:pStyle w:val="t9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E2B997A" w14:textId="77777777" w:rsidR="003E2AF8" w:rsidRDefault="003E2AF8" w:rsidP="003E2AF8">
      <w:pPr>
        <w:pStyle w:val="t9"/>
        <w:spacing w:line="240" w:lineRule="auto"/>
        <w:rPr>
          <w:rFonts w:ascii="Arial" w:hAnsi="Arial" w:cs="Arial"/>
          <w:sz w:val="22"/>
          <w:szCs w:val="22"/>
        </w:rPr>
      </w:pPr>
      <w:r w:rsidRPr="00165161">
        <w:rPr>
          <w:rFonts w:ascii="Arial" w:hAnsi="Arial" w:cs="Arial"/>
          <w:b/>
          <w:bCs/>
          <w:sz w:val="22"/>
          <w:szCs w:val="22"/>
        </w:rPr>
        <w:t>Weight:</w:t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5161">
        <w:rPr>
          <w:rFonts w:ascii="Arial" w:hAnsi="Arial" w:cs="Arial"/>
          <w:sz w:val="22"/>
          <w:szCs w:val="22"/>
        </w:rPr>
        <w:t>3/8 lb.</w:t>
      </w:r>
      <w:r>
        <w:rPr>
          <w:rFonts w:ascii="Arial" w:hAnsi="Arial" w:cs="Arial"/>
          <w:sz w:val="22"/>
          <w:szCs w:val="22"/>
        </w:rPr>
        <w:tab/>
      </w:r>
    </w:p>
    <w:p w14:paraId="79ABB369" w14:textId="77777777" w:rsidR="003E2AF8" w:rsidRPr="00873EB6" w:rsidRDefault="003E2AF8" w:rsidP="003E2AF8">
      <w:pPr>
        <w:pStyle w:val="t9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0EB808" w14:textId="77777777" w:rsidR="003E2AF8" w:rsidRPr="004C3E81" w:rsidRDefault="003E2AF8" w:rsidP="003E2AF8">
      <w:pPr>
        <w:rPr>
          <w:rFonts w:ascii="Arial" w:hAnsi="Arial" w:cs="Arial"/>
          <w:snapToGrid w:val="0"/>
          <w:sz w:val="22"/>
          <w:szCs w:val="22"/>
        </w:rPr>
      </w:pPr>
      <w:r w:rsidRPr="004C3E81">
        <w:rPr>
          <w:rFonts w:ascii="Arial" w:hAnsi="Arial" w:cs="Arial"/>
          <w:b/>
          <w:bCs/>
          <w:sz w:val="22"/>
          <w:szCs w:val="22"/>
        </w:rPr>
        <w:t xml:space="preserve">** </w:t>
      </w:r>
      <w:r w:rsidRPr="004C3E81">
        <w:rPr>
          <w:rFonts w:ascii="Arial" w:hAnsi="Arial" w:cs="Arial"/>
          <w:b/>
          <w:bCs/>
          <w:sz w:val="22"/>
          <w:szCs w:val="22"/>
        </w:rPr>
        <w:tab/>
      </w:r>
      <w:r w:rsidRPr="004C3E81">
        <w:rPr>
          <w:rFonts w:ascii="Arial" w:hAnsi="Arial" w:cs="Arial"/>
          <w:sz w:val="22"/>
          <w:szCs w:val="22"/>
        </w:rPr>
        <w:t>Units with N connectors are limited to a 4kV rating.</w:t>
      </w:r>
    </w:p>
    <w:p w14:paraId="0EB6F289" w14:textId="77777777" w:rsidR="003E2AF8" w:rsidRDefault="003E2AF8" w:rsidP="003E2AF8">
      <w:pPr>
        <w:rPr>
          <w:b/>
          <w:sz w:val="18"/>
          <w:szCs w:val="18"/>
        </w:rPr>
      </w:pPr>
    </w:p>
    <w:p w14:paraId="1B832D44" w14:textId="77777777" w:rsidR="003E2AF8" w:rsidRDefault="003E2AF8" w:rsidP="003E2AF8">
      <w:pPr>
        <w:rPr>
          <w:b/>
          <w:sz w:val="18"/>
          <w:szCs w:val="18"/>
        </w:rPr>
      </w:pPr>
    </w:p>
    <w:p w14:paraId="126C45B9" w14:textId="77777777" w:rsidR="003E2AF8" w:rsidRDefault="003E2AF8" w:rsidP="003E2AF8">
      <w:pPr>
        <w:rPr>
          <w:b/>
          <w:sz w:val="18"/>
          <w:szCs w:val="18"/>
        </w:rPr>
      </w:pPr>
    </w:p>
    <w:p w14:paraId="5EBB90A3" w14:textId="77777777" w:rsidR="009D02F5" w:rsidRPr="00DD4542" w:rsidRDefault="003E2AF8" w:rsidP="00DD4542">
      <w:pPr>
        <w:rPr>
          <w:b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>ZAPLESS ®</w:t>
      </w:r>
    </w:p>
    <w:sectPr w:rsidR="009D02F5" w:rsidRPr="00DD4542" w:rsidSect="005152B0">
      <w:headerReference w:type="even" r:id="rId9"/>
      <w:headerReference w:type="default" r:id="rId10"/>
      <w:footerReference w:type="default" r:id="rId11"/>
      <w:pgSz w:w="12240" w:h="15840" w:code="1"/>
      <w:pgMar w:top="360" w:right="360" w:bottom="360" w:left="360" w:header="108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9256" w14:textId="77777777" w:rsidR="001A6E7A" w:rsidRDefault="001A6E7A" w:rsidP="00853929">
      <w:r>
        <w:separator/>
      </w:r>
    </w:p>
  </w:endnote>
  <w:endnote w:type="continuationSeparator" w:id="0">
    <w:p w14:paraId="267DEB2B" w14:textId="77777777" w:rsidR="001A6E7A" w:rsidRDefault="001A6E7A" w:rsidP="0085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896D" w14:textId="77777777" w:rsidR="005152B0" w:rsidRDefault="00D52C65">
    <w:pPr>
      <w:pStyle w:val="Footer"/>
    </w:pPr>
    <w:r>
      <w:rPr>
        <w:noProof/>
      </w:rPr>
      <w:pict w14:anchorId="2C108B9F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8pt;margin-top:729.75pt;width:109.5pt;height:60.75pt;z-index:251664896;mso-wrap-distance-left:2.88pt;mso-wrap-distance-top:2.88pt;mso-wrap-distance-right:2.88pt;mso-wrap-distance-bottom:2.88pt;mso-position-horizontal-relative:text;mso-position-vertical-relative:page" filled="f" fillcolor="#fffffe [rgb(255,255,254) ink(6,255)]" stroked="f" strokecolor="#212120" insetpen="t" o:cliptowrap="t">
          <v:fill color2="#212120"/>
          <v:stroke color2="#fffffe [rgb(255,255,254) ink(6,255)]">
            <o:left v:ext="view" color="#212120" color2="#fffffe [rgb(255,255,254) ink(6,255)]"/>
            <o:top v:ext="view" color="#212120" color2="#fffffe [rgb(255,255,254) ink(6,255)]"/>
            <o:right v:ext="view" color="#212120" color2="#fffffe [rgb(255,255,254) ink(6,255)]"/>
            <o:bottom v:ext="view" color="#212120" color2="#fffffe [rgb(255,255,254) ink(6,255)]"/>
            <o:column v:ext="view" color="#212120" color2="#fffffe [rgb(255,255,254) ink(6,255)]"/>
          </v:stroke>
          <v:shadow color="#dcd6d4" color2="#dbd5d3 [rgb(219,213,211) cmyk(12.5,9.8,8.63,3.14)]"/>
          <v:textbox style="mso-next-textbox:#_x0000_s2053;mso-column-margin:5.76pt" inset="2.88pt,2.88pt,2.88pt,2.88pt">
            <w:txbxContent>
              <w:p w14:paraId="506460EE" w14:textId="77777777" w:rsidR="005152B0" w:rsidRPr="003F166D" w:rsidRDefault="005152B0" w:rsidP="005152B0">
                <w:pPr>
                  <w:widowControl w:val="0"/>
                  <w:spacing w:line="200" w:lineRule="exact"/>
                  <w:jc w:val="right"/>
                  <w:rPr>
                    <w:rFonts w:ascii="Arial" w:hAnsi="Arial" w:cs="Arial"/>
                    <w:w w:val="90"/>
                    <w:sz w:val="16"/>
                    <w:szCs w:val="16"/>
                  </w:rPr>
                </w:pPr>
                <w:r w:rsidRPr="003F166D">
                  <w:rPr>
                    <w:rFonts w:ascii="Arial" w:hAnsi="Arial" w:cs="Arial"/>
                    <w:w w:val="90"/>
                    <w:sz w:val="16"/>
                    <w:szCs w:val="16"/>
                  </w:rPr>
                  <w:t>1589 Foothill Drive</w:t>
                </w:r>
              </w:p>
              <w:p w14:paraId="35E7759C" w14:textId="77777777" w:rsidR="005152B0" w:rsidRPr="003F166D" w:rsidRDefault="005152B0" w:rsidP="005152B0">
                <w:pPr>
                  <w:widowControl w:val="0"/>
                  <w:spacing w:line="200" w:lineRule="exact"/>
                  <w:jc w:val="right"/>
                  <w:rPr>
                    <w:rFonts w:ascii="Arial" w:hAnsi="Arial" w:cs="Arial"/>
                    <w:w w:val="90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3F166D">
                      <w:rPr>
                        <w:rFonts w:ascii="Arial" w:hAnsi="Arial" w:cs="Arial"/>
                        <w:w w:val="90"/>
                        <w:sz w:val="16"/>
                        <w:szCs w:val="16"/>
                      </w:rPr>
                      <w:t>Boulder City</w:t>
                    </w:r>
                  </w:smartTag>
                  <w:r w:rsidRPr="003F166D">
                    <w:rPr>
                      <w:rFonts w:ascii="Arial" w:hAnsi="Arial" w:cs="Arial"/>
                      <w:w w:val="90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3F166D">
                      <w:rPr>
                        <w:rFonts w:ascii="Arial" w:hAnsi="Arial" w:cs="Arial"/>
                        <w:w w:val="90"/>
                        <w:sz w:val="16"/>
                        <w:szCs w:val="16"/>
                      </w:rPr>
                      <w:t>NV</w:t>
                    </w:r>
                  </w:smartTag>
                  <w:r w:rsidRPr="003F166D">
                    <w:rPr>
                      <w:rFonts w:ascii="Arial" w:hAnsi="Arial" w:cs="Arial"/>
                      <w:w w:val="90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3F166D">
                      <w:rPr>
                        <w:rFonts w:ascii="Arial" w:hAnsi="Arial" w:cs="Arial"/>
                        <w:w w:val="90"/>
                        <w:sz w:val="16"/>
                        <w:szCs w:val="16"/>
                      </w:rPr>
                      <w:t>89005</w:t>
                    </w:r>
                  </w:smartTag>
                </w:smartTag>
              </w:p>
              <w:p w14:paraId="0B97C029" w14:textId="77777777" w:rsidR="005152B0" w:rsidRPr="003F166D" w:rsidRDefault="005152B0" w:rsidP="005152B0">
                <w:pPr>
                  <w:widowControl w:val="0"/>
                  <w:spacing w:line="200" w:lineRule="exact"/>
                  <w:jc w:val="right"/>
                  <w:rPr>
                    <w:rFonts w:ascii="Arial" w:hAnsi="Arial" w:cs="Arial"/>
                    <w:w w:val="90"/>
                    <w:sz w:val="16"/>
                    <w:szCs w:val="16"/>
                  </w:rPr>
                </w:pPr>
                <w:r w:rsidRPr="003F166D">
                  <w:rPr>
                    <w:rFonts w:ascii="Arial" w:hAnsi="Arial" w:cs="Arial"/>
                    <w:w w:val="90"/>
                    <w:sz w:val="16"/>
                    <w:szCs w:val="16"/>
                  </w:rPr>
                  <w:t>Phone 702.293-1576</w:t>
                </w:r>
              </w:p>
              <w:p w14:paraId="57B39A3E" w14:textId="77777777" w:rsidR="005152B0" w:rsidRPr="003F166D" w:rsidRDefault="005152B0" w:rsidP="005152B0">
                <w:pPr>
                  <w:widowControl w:val="0"/>
                  <w:spacing w:line="200" w:lineRule="exact"/>
                  <w:jc w:val="right"/>
                  <w:rPr>
                    <w:rFonts w:ascii="Arial" w:hAnsi="Arial" w:cs="Arial"/>
                    <w:w w:val="90"/>
                    <w:sz w:val="16"/>
                    <w:szCs w:val="16"/>
                  </w:rPr>
                </w:pPr>
                <w:r w:rsidRPr="003F166D">
                  <w:rPr>
                    <w:rFonts w:ascii="Arial" w:hAnsi="Arial" w:cs="Arial"/>
                    <w:w w:val="90"/>
                    <w:sz w:val="16"/>
                    <w:szCs w:val="16"/>
                  </w:rPr>
                  <w:t>Fax 702.293.7024</w:t>
                </w:r>
              </w:p>
              <w:p w14:paraId="203122F4" w14:textId="77777777" w:rsidR="005152B0" w:rsidRPr="003F166D" w:rsidRDefault="005152B0" w:rsidP="005152B0">
                <w:pPr>
                  <w:widowControl w:val="0"/>
                  <w:spacing w:line="200" w:lineRule="exact"/>
                  <w:jc w:val="right"/>
                  <w:rPr>
                    <w:rFonts w:ascii="Arial" w:hAnsi="Arial" w:cs="Arial"/>
                    <w:w w:val="90"/>
                    <w:sz w:val="16"/>
                    <w:szCs w:val="16"/>
                  </w:rPr>
                </w:pPr>
                <w:r w:rsidRPr="003F166D">
                  <w:rPr>
                    <w:rFonts w:ascii="Arial" w:hAnsi="Arial" w:cs="Arial"/>
                    <w:w w:val="90"/>
                    <w:sz w:val="16"/>
                    <w:szCs w:val="16"/>
                  </w:rPr>
                  <w:t>www.BarthElectronics.com</w:t>
                </w:r>
              </w:p>
            </w:txbxContent>
          </v:textbox>
          <w10:wrap anchory="page"/>
        </v:shape>
      </w:pict>
    </w:r>
    <w:r w:rsidR="005152B0">
      <w:rPr>
        <w:noProof/>
      </w:rPr>
      <w:drawing>
        <wp:anchor distT="0" distB="0" distL="114300" distR="114300" simplePos="0" relativeHeight="251661824" behindDoc="1" locked="0" layoutInCell="1" allowOverlap="1" wp14:anchorId="11C91095" wp14:editId="698DD1FC">
          <wp:simplePos x="0" y="0"/>
          <wp:positionH relativeFrom="column">
            <wp:posOffset>5514975</wp:posOffset>
          </wp:positionH>
          <wp:positionV relativeFrom="paragraph">
            <wp:posOffset>269875</wp:posOffset>
          </wp:positionV>
          <wp:extent cx="733425" cy="733425"/>
          <wp:effectExtent l="19050" t="0" r="9525" b="0"/>
          <wp:wrapNone/>
          <wp:docPr id="4" name="Picture 72" descr="q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qrcod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52B0" w:rsidRPr="00792DBE">
      <w:rPr>
        <w:noProof/>
      </w:rPr>
      <w:drawing>
        <wp:anchor distT="0" distB="0" distL="114300" distR="114300" simplePos="0" relativeHeight="251663872" behindDoc="0" locked="0" layoutInCell="1" allowOverlap="1" wp14:anchorId="00BD90AF" wp14:editId="03643EC7">
          <wp:simplePos x="0" y="0"/>
          <wp:positionH relativeFrom="column">
            <wp:posOffset>5438775</wp:posOffset>
          </wp:positionH>
          <wp:positionV relativeFrom="paragraph">
            <wp:posOffset>22225</wp:posOffset>
          </wp:positionV>
          <wp:extent cx="2055495" cy="304800"/>
          <wp:effectExtent l="19050" t="0" r="1905" b="0"/>
          <wp:wrapNone/>
          <wp:docPr id="5" name="Picture 61" descr="Website logo &amp; name 032712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Website logo &amp; name 032712 v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t="18367" b="16326"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2BEC" w14:textId="77777777" w:rsidR="001A6E7A" w:rsidRDefault="001A6E7A" w:rsidP="00853929">
      <w:r>
        <w:separator/>
      </w:r>
    </w:p>
  </w:footnote>
  <w:footnote w:type="continuationSeparator" w:id="0">
    <w:p w14:paraId="25AD656A" w14:textId="77777777" w:rsidR="001A6E7A" w:rsidRDefault="001A6E7A" w:rsidP="0085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86EF" w14:textId="77777777" w:rsidR="001A6E7A" w:rsidRDefault="00D52C65">
    <w:pPr>
      <w:pStyle w:val="Header"/>
    </w:pPr>
    <w:r>
      <w:rPr>
        <w:noProof/>
      </w:rPr>
      <w:pict w14:anchorId="6E8C0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96.05pt;height:11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LIMIN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1903" w14:textId="77777777" w:rsidR="005152B0" w:rsidRDefault="00D52C65">
    <w:pPr>
      <w:pStyle w:val="Header"/>
    </w:pPr>
    <w:r>
      <w:rPr>
        <w:noProof/>
      </w:rPr>
      <w:pict w14:anchorId="0C6F782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4.5pt;margin-top:.05pt;width:535.5pt;height:54pt;z-index:251659776;visibility:visible;mso-height-percent:0;mso-wrap-distance-left:2.88pt;mso-wrap-distance-top:2.88pt;mso-wrap-distance-right:2.88pt;mso-wrap-distance-bottom:2.88pt;mso-position-horizontal-relative:text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" filled="f" fillcolor="#fffffe" stroked="f" strokecolor="#212120" insetpen="t">
          <v:textbox style="mso-next-textbox:#_x0000_s2052" inset="2.88pt,2.88pt,2.88pt,2.88pt">
            <w:txbxContent>
              <w:p w14:paraId="4AA2B85B" w14:textId="77777777" w:rsidR="005152B0" w:rsidRPr="002C2AE5" w:rsidRDefault="005152B0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</w:p>
              <w:p w14:paraId="5F875C17" w14:textId="77777777" w:rsidR="005152B0" w:rsidRDefault="005152B0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36"/>
                    <w:szCs w:val="36"/>
                  </w:rPr>
                </w:pPr>
                <w:r>
                  <w:rPr>
                    <w:rFonts w:ascii="Arial" w:hAnsi="Arial" w:cs="Arial"/>
                    <w:color w:val="FFFFFF"/>
                    <w:sz w:val="44"/>
                    <w:szCs w:val="44"/>
                  </w:rPr>
                  <w:t xml:space="preserve">                               </w:t>
                </w:r>
                <w:r w:rsidR="003E2AF8"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>High Voltage Pulse Attenuator</w:t>
                </w:r>
              </w:p>
              <w:p w14:paraId="66E4C0CF" w14:textId="77777777" w:rsidR="003E2AF8" w:rsidRPr="00624235" w:rsidRDefault="003E2AF8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36"/>
                    <w:szCs w:val="36"/>
                  </w:rPr>
                </w:pPr>
                <w:r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 xml:space="preserve">               </w:t>
                </w:r>
                <w:r w:rsidR="00624235"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 xml:space="preserve">                             </w:t>
                </w:r>
                <w:r w:rsidR="00624235" w:rsidRPr="00624235"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 xml:space="preserve">Barth </w:t>
                </w:r>
                <w:r w:rsidRPr="00624235"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>Model 102 Series</w:t>
                </w:r>
              </w:p>
              <w:p w14:paraId="70C5B8F6" w14:textId="77777777" w:rsidR="005152B0" w:rsidRDefault="005152B0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FFFFFF"/>
                    <w:sz w:val="28"/>
                    <w:szCs w:val="28"/>
                  </w:rPr>
                  <w:t xml:space="preserve">                                                                          </w:t>
                </w:r>
              </w:p>
              <w:p w14:paraId="6C55A78E" w14:textId="77777777" w:rsidR="005152B0" w:rsidRDefault="005152B0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>
                  <w:t xml:space="preserve">    </w:t>
                </w:r>
              </w:p>
              <w:p w14:paraId="2D09EBE5" w14:textId="77777777" w:rsidR="005152B0" w:rsidRDefault="005152B0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</w:p>
              <w:p w14:paraId="70AB8D06" w14:textId="77777777" w:rsidR="005152B0" w:rsidRPr="00B17BD8" w:rsidRDefault="005152B0" w:rsidP="005152B0">
                <w:pPr>
                  <w:rPr>
                    <w:szCs w:val="15"/>
                  </w:rPr>
                </w:pPr>
              </w:p>
            </w:txbxContent>
          </v:textbox>
          <w10:wrap anchory="page"/>
        </v:shape>
      </w:pict>
    </w:r>
    <w:r>
      <w:rPr>
        <w:noProof/>
      </w:rPr>
      <w:pict w14:anchorId="2B606507">
        <v:rect id="_x0000_s2051" style="position:absolute;margin-left:-.75pt;margin-top:-41.45pt;width:580.5pt;height:43.5pt;z-index:251658752" fillcolor="#0070c0" strokecolor="#0070c0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pt;height:64.5pt" o:bullet="t">
        <v:imagedata r:id="rId1" o:title="Blue BEI logo with TM"/>
      </v:shape>
    </w:pict>
  </w:numPicBullet>
  <w:abstractNum w:abstractNumId="0" w15:restartNumberingAfterBreak="0">
    <w:nsid w:val="0D3C58AE"/>
    <w:multiLevelType w:val="hybridMultilevel"/>
    <w:tmpl w:val="B7388E06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76A6"/>
    <w:multiLevelType w:val="hybridMultilevel"/>
    <w:tmpl w:val="269A23A2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4F3A"/>
    <w:multiLevelType w:val="hybridMultilevel"/>
    <w:tmpl w:val="307214F4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B2976"/>
    <w:multiLevelType w:val="hybridMultilevel"/>
    <w:tmpl w:val="A65EFA88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116045"/>
    <w:multiLevelType w:val="hybridMultilevel"/>
    <w:tmpl w:val="BB22B978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4780D"/>
    <w:multiLevelType w:val="hybridMultilevel"/>
    <w:tmpl w:val="AD2E6948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07FBC"/>
    <w:multiLevelType w:val="hybridMultilevel"/>
    <w:tmpl w:val="328CA87E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B25D3"/>
    <w:multiLevelType w:val="hybridMultilevel"/>
    <w:tmpl w:val="7488F204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5332"/>
    <w:multiLevelType w:val="hybridMultilevel"/>
    <w:tmpl w:val="CA8C07DA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CA1C18"/>
    <w:multiLevelType w:val="hybridMultilevel"/>
    <w:tmpl w:val="05140DF4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3177AA"/>
    <w:multiLevelType w:val="hybridMultilevel"/>
    <w:tmpl w:val="FC9EF0C6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D2B3C"/>
    <w:multiLevelType w:val="hybridMultilevel"/>
    <w:tmpl w:val="9E4AF802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431BD"/>
    <w:multiLevelType w:val="hybridMultilevel"/>
    <w:tmpl w:val="B0FC3E62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7876543">
    <w:abstractNumId w:val="2"/>
  </w:num>
  <w:num w:numId="2" w16cid:durableId="1286034621">
    <w:abstractNumId w:val="11"/>
  </w:num>
  <w:num w:numId="3" w16cid:durableId="68701598">
    <w:abstractNumId w:val="7"/>
  </w:num>
  <w:num w:numId="4" w16cid:durableId="1680884060">
    <w:abstractNumId w:val="5"/>
  </w:num>
  <w:num w:numId="5" w16cid:durableId="111364536">
    <w:abstractNumId w:val="10"/>
  </w:num>
  <w:num w:numId="6" w16cid:durableId="1979721494">
    <w:abstractNumId w:val="1"/>
  </w:num>
  <w:num w:numId="7" w16cid:durableId="649678836">
    <w:abstractNumId w:val="0"/>
  </w:num>
  <w:num w:numId="8" w16cid:durableId="789281602">
    <w:abstractNumId w:val="6"/>
  </w:num>
  <w:num w:numId="9" w16cid:durableId="171650741">
    <w:abstractNumId w:val="4"/>
  </w:num>
  <w:num w:numId="10" w16cid:durableId="1071002372">
    <w:abstractNumId w:val="9"/>
  </w:num>
  <w:num w:numId="11" w16cid:durableId="39021287">
    <w:abstractNumId w:val="8"/>
  </w:num>
  <w:num w:numId="12" w16cid:durableId="821506162">
    <w:abstractNumId w:val="3"/>
  </w:num>
  <w:num w:numId="13" w16cid:durableId="1839613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33B"/>
    <w:rsid w:val="00003F22"/>
    <w:rsid w:val="00007A08"/>
    <w:rsid w:val="00014543"/>
    <w:rsid w:val="000266CC"/>
    <w:rsid w:val="000453DD"/>
    <w:rsid w:val="000A0D5E"/>
    <w:rsid w:val="000B0533"/>
    <w:rsid w:val="000B263D"/>
    <w:rsid w:val="000C066F"/>
    <w:rsid w:val="000D247E"/>
    <w:rsid w:val="000D34BA"/>
    <w:rsid w:val="000D4457"/>
    <w:rsid w:val="000E5AF4"/>
    <w:rsid w:val="00114C4E"/>
    <w:rsid w:val="00115A5A"/>
    <w:rsid w:val="00117A40"/>
    <w:rsid w:val="0013076A"/>
    <w:rsid w:val="00143816"/>
    <w:rsid w:val="00164718"/>
    <w:rsid w:val="00194B1B"/>
    <w:rsid w:val="001A6E7A"/>
    <w:rsid w:val="001B326D"/>
    <w:rsid w:val="001D312F"/>
    <w:rsid w:val="001E39A0"/>
    <w:rsid w:val="00201350"/>
    <w:rsid w:val="002473D2"/>
    <w:rsid w:val="00252EA8"/>
    <w:rsid w:val="00274D7E"/>
    <w:rsid w:val="00282DAF"/>
    <w:rsid w:val="002C2AE5"/>
    <w:rsid w:val="002D1FB8"/>
    <w:rsid w:val="002D24A7"/>
    <w:rsid w:val="002E0125"/>
    <w:rsid w:val="00305FC5"/>
    <w:rsid w:val="00310BED"/>
    <w:rsid w:val="00317BDC"/>
    <w:rsid w:val="003216F0"/>
    <w:rsid w:val="00325849"/>
    <w:rsid w:val="00325F76"/>
    <w:rsid w:val="00333C62"/>
    <w:rsid w:val="00334985"/>
    <w:rsid w:val="0035360A"/>
    <w:rsid w:val="00367C5A"/>
    <w:rsid w:val="00387A59"/>
    <w:rsid w:val="003B25C3"/>
    <w:rsid w:val="003B7DE5"/>
    <w:rsid w:val="003C1819"/>
    <w:rsid w:val="003E2AF8"/>
    <w:rsid w:val="00410BFC"/>
    <w:rsid w:val="00424989"/>
    <w:rsid w:val="0043233B"/>
    <w:rsid w:val="004449C6"/>
    <w:rsid w:val="004461DC"/>
    <w:rsid w:val="0047034D"/>
    <w:rsid w:val="004747F0"/>
    <w:rsid w:val="00481178"/>
    <w:rsid w:val="004D070E"/>
    <w:rsid w:val="004E4B1F"/>
    <w:rsid w:val="005152B0"/>
    <w:rsid w:val="0059361E"/>
    <w:rsid w:val="005A5CC0"/>
    <w:rsid w:val="005C09FC"/>
    <w:rsid w:val="005D1E3C"/>
    <w:rsid w:val="005F70E4"/>
    <w:rsid w:val="00600993"/>
    <w:rsid w:val="00606D3B"/>
    <w:rsid w:val="00624235"/>
    <w:rsid w:val="006313B1"/>
    <w:rsid w:val="00653A6A"/>
    <w:rsid w:val="0066077B"/>
    <w:rsid w:val="00670C21"/>
    <w:rsid w:val="006D5EF5"/>
    <w:rsid w:val="00700B16"/>
    <w:rsid w:val="00713664"/>
    <w:rsid w:val="00723703"/>
    <w:rsid w:val="00724B5F"/>
    <w:rsid w:val="00726C60"/>
    <w:rsid w:val="0075066F"/>
    <w:rsid w:val="0077664A"/>
    <w:rsid w:val="00786D16"/>
    <w:rsid w:val="00796CD6"/>
    <w:rsid w:val="007975D2"/>
    <w:rsid w:val="007D7A09"/>
    <w:rsid w:val="007E183E"/>
    <w:rsid w:val="008259EC"/>
    <w:rsid w:val="0083149A"/>
    <w:rsid w:val="00853929"/>
    <w:rsid w:val="00863174"/>
    <w:rsid w:val="00866335"/>
    <w:rsid w:val="008A0B1D"/>
    <w:rsid w:val="008A1684"/>
    <w:rsid w:val="00904EDB"/>
    <w:rsid w:val="00914F79"/>
    <w:rsid w:val="0093704A"/>
    <w:rsid w:val="00944EC6"/>
    <w:rsid w:val="009476ED"/>
    <w:rsid w:val="00966868"/>
    <w:rsid w:val="00972C0C"/>
    <w:rsid w:val="009833BD"/>
    <w:rsid w:val="00985FB1"/>
    <w:rsid w:val="009B1F02"/>
    <w:rsid w:val="009B5A45"/>
    <w:rsid w:val="009D02F5"/>
    <w:rsid w:val="009F1C5A"/>
    <w:rsid w:val="009F52F4"/>
    <w:rsid w:val="00A0624F"/>
    <w:rsid w:val="00A13699"/>
    <w:rsid w:val="00A4289A"/>
    <w:rsid w:val="00A47FDC"/>
    <w:rsid w:val="00A75645"/>
    <w:rsid w:val="00A84CCC"/>
    <w:rsid w:val="00A87A5E"/>
    <w:rsid w:val="00A907F5"/>
    <w:rsid w:val="00A95333"/>
    <w:rsid w:val="00AA7C80"/>
    <w:rsid w:val="00AD78CE"/>
    <w:rsid w:val="00AE5BA5"/>
    <w:rsid w:val="00AE7683"/>
    <w:rsid w:val="00B024DE"/>
    <w:rsid w:val="00B1419C"/>
    <w:rsid w:val="00B17BD8"/>
    <w:rsid w:val="00B42D79"/>
    <w:rsid w:val="00B51412"/>
    <w:rsid w:val="00B725FB"/>
    <w:rsid w:val="00B805DC"/>
    <w:rsid w:val="00B831B9"/>
    <w:rsid w:val="00BC6146"/>
    <w:rsid w:val="00BF3BA5"/>
    <w:rsid w:val="00C03FF7"/>
    <w:rsid w:val="00C15FA3"/>
    <w:rsid w:val="00C24660"/>
    <w:rsid w:val="00C64068"/>
    <w:rsid w:val="00CA22ED"/>
    <w:rsid w:val="00CB1D49"/>
    <w:rsid w:val="00CB70BB"/>
    <w:rsid w:val="00CC41D8"/>
    <w:rsid w:val="00CE3020"/>
    <w:rsid w:val="00CE4D09"/>
    <w:rsid w:val="00CF7028"/>
    <w:rsid w:val="00D216B2"/>
    <w:rsid w:val="00D22D32"/>
    <w:rsid w:val="00D52C65"/>
    <w:rsid w:val="00D665C8"/>
    <w:rsid w:val="00D670A1"/>
    <w:rsid w:val="00D70E29"/>
    <w:rsid w:val="00D937A8"/>
    <w:rsid w:val="00DA5D67"/>
    <w:rsid w:val="00DB3EBB"/>
    <w:rsid w:val="00DD23B7"/>
    <w:rsid w:val="00DD4542"/>
    <w:rsid w:val="00E30694"/>
    <w:rsid w:val="00E422AD"/>
    <w:rsid w:val="00E55718"/>
    <w:rsid w:val="00E65CBA"/>
    <w:rsid w:val="00E938D1"/>
    <w:rsid w:val="00E96686"/>
    <w:rsid w:val="00EA0B3A"/>
    <w:rsid w:val="00EA416B"/>
    <w:rsid w:val="00EC44B4"/>
    <w:rsid w:val="00EC5A98"/>
    <w:rsid w:val="00EC6EFE"/>
    <w:rsid w:val="00ED360D"/>
    <w:rsid w:val="00EE3AD5"/>
    <w:rsid w:val="00EF3AC0"/>
    <w:rsid w:val="00EF51D5"/>
    <w:rsid w:val="00F07D18"/>
    <w:rsid w:val="00F1278A"/>
    <w:rsid w:val="00F654E1"/>
    <w:rsid w:val="00F75EB3"/>
    <w:rsid w:val="00F801AD"/>
    <w:rsid w:val="00F85AB3"/>
    <w:rsid w:val="00FC579C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6"/>
    <o:shapelayout v:ext="edit">
      <o:idmap v:ext="edit" data="1"/>
    </o:shapelayout>
  </w:shapeDefaults>
  <w:decimalSymbol w:val="."/>
  <w:listSeparator w:val=","/>
  <w14:docId w14:val="3414519E"/>
  <w15:docId w15:val="{9B6D3524-F46F-4E50-AE40-6D66DFA7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1">
    <w:name w:val="heading 1"/>
    <w:basedOn w:val="Normal"/>
    <w:next w:val="Normal"/>
    <w:qFormat/>
    <w:rsid w:val="000B0533"/>
    <w:pPr>
      <w:keepNext/>
      <w:outlineLvl w:val="0"/>
    </w:pPr>
    <w:rPr>
      <w:rFonts w:ascii="Arial" w:hAnsi="Arial"/>
      <w:b/>
      <w:color w:val="0000FF"/>
      <w:kern w:val="0"/>
    </w:rPr>
  </w:style>
  <w:style w:type="paragraph" w:styleId="Heading2">
    <w:name w:val="heading 2"/>
    <w:basedOn w:val="Normal"/>
    <w:next w:val="Normal"/>
    <w:qFormat/>
    <w:rsid w:val="00B17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B05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B0533"/>
    <w:rPr>
      <w:rFonts w:ascii="Arial" w:hAnsi="Arial"/>
      <w:color w:val="000000"/>
      <w:kern w:val="0"/>
      <w:sz w:val="16"/>
    </w:rPr>
  </w:style>
  <w:style w:type="paragraph" w:styleId="BodyText">
    <w:name w:val="Body Text"/>
    <w:basedOn w:val="Normal"/>
    <w:rsid w:val="00B17BD8"/>
    <w:pPr>
      <w:spacing w:after="120"/>
    </w:pPr>
  </w:style>
  <w:style w:type="paragraph" w:styleId="BalloonText">
    <w:name w:val="Balloon Text"/>
    <w:basedOn w:val="Normal"/>
    <w:link w:val="BalloonTextChar"/>
    <w:rsid w:val="00D22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D32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3B1"/>
    <w:pPr>
      <w:ind w:left="720"/>
      <w:contextualSpacing/>
    </w:pPr>
  </w:style>
  <w:style w:type="paragraph" w:styleId="Header">
    <w:name w:val="header"/>
    <w:basedOn w:val="Normal"/>
    <w:link w:val="HeaderChar"/>
    <w:rsid w:val="00853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3929"/>
    <w:rPr>
      <w:color w:val="212120"/>
      <w:kern w:val="28"/>
    </w:rPr>
  </w:style>
  <w:style w:type="paragraph" w:styleId="Footer">
    <w:name w:val="footer"/>
    <w:basedOn w:val="Normal"/>
    <w:link w:val="FooterChar"/>
    <w:rsid w:val="00853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3929"/>
    <w:rPr>
      <w:color w:val="212120"/>
      <w:kern w:val="28"/>
    </w:rPr>
  </w:style>
  <w:style w:type="paragraph" w:customStyle="1" w:styleId="p3">
    <w:name w:val="p3"/>
    <w:basedOn w:val="Normal"/>
    <w:rsid w:val="003E2AF8"/>
    <w:pPr>
      <w:tabs>
        <w:tab w:val="left" w:pos="360"/>
        <w:tab w:val="left" w:pos="630"/>
        <w:tab w:val="center" w:pos="5400"/>
      </w:tabs>
      <w:spacing w:line="200" w:lineRule="exact"/>
    </w:pPr>
    <w:rPr>
      <w:rFonts w:ascii="Arial" w:hAnsi="Arial" w:cs="Arial"/>
      <w:color w:val="auto"/>
      <w:kern w:val="0"/>
      <w:sz w:val="28"/>
      <w:szCs w:val="28"/>
    </w:rPr>
  </w:style>
  <w:style w:type="paragraph" w:customStyle="1" w:styleId="p7">
    <w:name w:val="p7"/>
    <w:basedOn w:val="Normal"/>
    <w:rsid w:val="003E2AF8"/>
    <w:pPr>
      <w:tabs>
        <w:tab w:val="left" w:pos="180"/>
        <w:tab w:val="left" w:pos="400"/>
      </w:tabs>
      <w:spacing w:line="240" w:lineRule="atLeast"/>
      <w:ind w:left="648" w:hanging="288"/>
      <w:jc w:val="both"/>
    </w:pPr>
    <w:rPr>
      <w:color w:val="auto"/>
      <w:kern w:val="0"/>
      <w:sz w:val="24"/>
    </w:rPr>
  </w:style>
  <w:style w:type="paragraph" w:customStyle="1" w:styleId="t9">
    <w:name w:val="t9"/>
    <w:basedOn w:val="Normal"/>
    <w:rsid w:val="003E2AF8"/>
    <w:pPr>
      <w:spacing w:line="220" w:lineRule="atLeast"/>
    </w:pPr>
    <w:rPr>
      <w:color w:val="auto"/>
      <w:kern w:val="0"/>
      <w:sz w:val="24"/>
    </w:rPr>
  </w:style>
  <w:style w:type="paragraph" w:customStyle="1" w:styleId="t8">
    <w:name w:val="t8"/>
    <w:basedOn w:val="Normal"/>
    <w:rsid w:val="003E2AF8"/>
    <w:pPr>
      <w:autoSpaceDE w:val="0"/>
      <w:autoSpaceDN w:val="0"/>
      <w:spacing w:line="240" w:lineRule="atLeast"/>
    </w:pPr>
    <w:rPr>
      <w:color w:val="auto"/>
      <w:kern w:val="0"/>
      <w:sz w:val="24"/>
      <w:szCs w:val="24"/>
    </w:rPr>
  </w:style>
  <w:style w:type="paragraph" w:customStyle="1" w:styleId="t10">
    <w:name w:val="t10"/>
    <w:basedOn w:val="Normal"/>
    <w:rsid w:val="003E2AF8"/>
    <w:pPr>
      <w:autoSpaceDE w:val="0"/>
      <w:autoSpaceDN w:val="0"/>
      <w:spacing w:line="240" w:lineRule="atLeast"/>
    </w:pPr>
    <w:rPr>
      <w:color w:val="auto"/>
      <w:kern w:val="0"/>
      <w:sz w:val="24"/>
      <w:szCs w:val="24"/>
    </w:rPr>
  </w:style>
  <w:style w:type="paragraph" w:customStyle="1" w:styleId="t11">
    <w:name w:val="t11"/>
    <w:basedOn w:val="Normal"/>
    <w:rsid w:val="003E2AF8"/>
    <w:pPr>
      <w:autoSpaceDE w:val="0"/>
      <w:autoSpaceDN w:val="0"/>
      <w:spacing w:line="240" w:lineRule="atLeast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ie\My%20Documents\Downloads\TS0102580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004B-4E6D-42FF-B92A-3345A591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TS010258025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Barth Admin</cp:lastModifiedBy>
  <cp:revision>5</cp:revision>
  <cp:lastPrinted>2019-05-17T21:25:00Z</cp:lastPrinted>
  <dcterms:created xsi:type="dcterms:W3CDTF">2019-06-19T18:10:00Z</dcterms:created>
  <dcterms:modified xsi:type="dcterms:W3CDTF">2022-04-25T21:20:00Z</dcterms:modified>
</cp:coreProperties>
</file>